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CE" w:rsidRDefault="0066570F" w:rsidP="0066570F">
      <w:pPr>
        <w:spacing w:after="0"/>
        <w:jc w:val="center"/>
      </w:pPr>
      <w:r>
        <w:t>Ligne Programme – Communiqué de presse – Prière d’insérer – 20 octobre 2017</w:t>
      </w:r>
    </w:p>
    <w:p w:rsidR="0066570F" w:rsidRDefault="0066570F" w:rsidP="0066570F">
      <w:pPr>
        <w:spacing w:after="0"/>
        <w:jc w:val="center"/>
      </w:pPr>
    </w:p>
    <w:p w:rsidR="0066570F" w:rsidRDefault="0066570F" w:rsidP="0066570F">
      <w:pPr>
        <w:spacing w:after="0"/>
        <w:jc w:val="center"/>
      </w:pPr>
      <w:r>
        <w:t>Dans le cadre du Mois du film documentaire 2017,</w:t>
      </w:r>
    </w:p>
    <w:p w:rsidR="0066570F" w:rsidRDefault="0066570F" w:rsidP="0066570F">
      <w:pPr>
        <w:spacing w:after="0"/>
        <w:jc w:val="center"/>
      </w:pPr>
    </w:p>
    <w:p w:rsidR="0066570F" w:rsidRDefault="0066570F" w:rsidP="0066570F">
      <w:pPr>
        <w:spacing w:after="0"/>
        <w:jc w:val="center"/>
      </w:pPr>
      <w:r>
        <w:t>Le Centre Wallonie-Bruxelles à Paris présente</w:t>
      </w:r>
    </w:p>
    <w:p w:rsidR="0066570F" w:rsidRDefault="0066570F" w:rsidP="0066570F">
      <w:pPr>
        <w:spacing w:after="0"/>
        <w:jc w:val="center"/>
      </w:pPr>
    </w:p>
    <w:p w:rsidR="0066570F" w:rsidRDefault="0066570F" w:rsidP="00D260F7">
      <w:pPr>
        <w:spacing w:after="0"/>
      </w:pPr>
    </w:p>
    <w:p w:rsidR="0066570F" w:rsidRPr="0066570F" w:rsidRDefault="0066570F" w:rsidP="0066570F">
      <w:pPr>
        <w:spacing w:after="0"/>
        <w:rPr>
          <w:b/>
        </w:rPr>
      </w:pPr>
      <w:r w:rsidRPr="0066570F">
        <w:rPr>
          <w:b/>
        </w:rPr>
        <w:t>Lundi 13 novembre à 20 heures</w:t>
      </w:r>
    </w:p>
    <w:p w:rsidR="0066570F" w:rsidRDefault="0066570F" w:rsidP="0066570F">
      <w:pPr>
        <w:spacing w:after="0"/>
      </w:pPr>
      <w:proofErr w:type="spellStart"/>
      <w:r w:rsidRPr="002D6A87">
        <w:rPr>
          <w:b/>
          <w:i/>
        </w:rPr>
        <w:t>Oltremare</w:t>
      </w:r>
      <w:proofErr w:type="spellEnd"/>
      <w:r w:rsidRPr="002D6A87">
        <w:rPr>
          <w:b/>
          <w:i/>
        </w:rPr>
        <w:t xml:space="preserve"> (colonies fascistes)</w:t>
      </w:r>
      <w:r>
        <w:t xml:space="preserve"> de </w:t>
      </w:r>
      <w:proofErr w:type="spellStart"/>
      <w:r>
        <w:t>Loredana</w:t>
      </w:r>
      <w:proofErr w:type="spellEnd"/>
      <w:r>
        <w:t xml:space="preserve"> </w:t>
      </w:r>
      <w:proofErr w:type="spellStart"/>
      <w:r>
        <w:t>Bianconi</w:t>
      </w:r>
      <w:proofErr w:type="spellEnd"/>
      <w:r>
        <w:t xml:space="preserve">, </w:t>
      </w:r>
      <w:r w:rsidRPr="002D6A87">
        <w:rPr>
          <w:b/>
        </w:rPr>
        <w:t>en sa présence</w:t>
      </w:r>
    </w:p>
    <w:p w:rsidR="0066570F" w:rsidRDefault="0066570F" w:rsidP="0066570F">
      <w:pPr>
        <w:spacing w:after="0"/>
      </w:pPr>
      <w:r>
        <w:t>(2016 – Belgique – 1h23 – inédit)</w:t>
      </w:r>
    </w:p>
    <w:p w:rsidR="0066570F" w:rsidRDefault="0066570F" w:rsidP="0066570F">
      <w:pPr>
        <w:spacing w:after="0"/>
      </w:pPr>
      <w:r>
        <w:t xml:space="preserve">Scénario et réalisation : </w:t>
      </w:r>
      <w:proofErr w:type="spellStart"/>
      <w:r w:rsidRPr="0066570F">
        <w:rPr>
          <w:b/>
        </w:rPr>
        <w:t>Loredana</w:t>
      </w:r>
      <w:proofErr w:type="spellEnd"/>
      <w:r w:rsidRPr="0066570F">
        <w:rPr>
          <w:b/>
        </w:rPr>
        <w:t xml:space="preserve"> </w:t>
      </w:r>
      <w:proofErr w:type="spellStart"/>
      <w:r w:rsidRPr="0066570F">
        <w:rPr>
          <w:b/>
        </w:rPr>
        <w:t>Bianconi</w:t>
      </w:r>
      <w:proofErr w:type="spellEnd"/>
      <w:r>
        <w:t xml:space="preserve">. Image : Els van Riel. Son : Marco </w:t>
      </w:r>
      <w:proofErr w:type="spellStart"/>
      <w:r>
        <w:t>Parollo</w:t>
      </w:r>
      <w:proofErr w:type="spellEnd"/>
      <w:r>
        <w:t>. Montage</w:t>
      </w:r>
      <w:r>
        <w:t xml:space="preserve"> : </w:t>
      </w:r>
      <w:r>
        <w:t xml:space="preserve">Rudi </w:t>
      </w:r>
      <w:proofErr w:type="spellStart"/>
      <w:r>
        <w:t>Maerten</w:t>
      </w:r>
      <w:proofErr w:type="spellEnd"/>
      <w:r>
        <w:t xml:space="preserve">. Montage son : Sabrina </w:t>
      </w:r>
      <w:proofErr w:type="spellStart"/>
      <w:r>
        <w:t>Calmels</w:t>
      </w:r>
      <w:proofErr w:type="spellEnd"/>
      <w:r>
        <w:t>, Charles de Villes. Musique : Sylvie Bouteiller</w:t>
      </w:r>
    </w:p>
    <w:p w:rsidR="0066570F" w:rsidRPr="0066570F" w:rsidRDefault="0066570F" w:rsidP="0066570F">
      <w:pPr>
        <w:spacing w:after="0"/>
        <w:rPr>
          <w:sz w:val="20"/>
          <w:szCs w:val="20"/>
        </w:rPr>
      </w:pPr>
      <w:r w:rsidRPr="0066570F">
        <w:rPr>
          <w:sz w:val="20"/>
          <w:szCs w:val="20"/>
        </w:rPr>
        <w:t xml:space="preserve">Production : Centre Vidéo de Bruxelles (CVB), Stella Films, </w:t>
      </w:r>
      <w:proofErr w:type="spellStart"/>
      <w:r w:rsidRPr="0066570F">
        <w:rPr>
          <w:sz w:val="20"/>
          <w:szCs w:val="20"/>
        </w:rPr>
        <w:t>Altara</w:t>
      </w:r>
      <w:proofErr w:type="spellEnd"/>
      <w:r w:rsidRPr="0066570F">
        <w:rPr>
          <w:sz w:val="20"/>
          <w:szCs w:val="20"/>
        </w:rPr>
        <w:t xml:space="preserve"> Films, ARTE France, CBA – Centre de l’Audiovisuel à Bruxelles, </w:t>
      </w:r>
      <w:proofErr w:type="spellStart"/>
      <w:r w:rsidRPr="0066570F">
        <w:rPr>
          <w:sz w:val="20"/>
          <w:szCs w:val="20"/>
        </w:rPr>
        <w:t>Istituto</w:t>
      </w:r>
      <w:proofErr w:type="spellEnd"/>
      <w:r w:rsidRPr="0066570F">
        <w:rPr>
          <w:sz w:val="20"/>
          <w:szCs w:val="20"/>
        </w:rPr>
        <w:t xml:space="preserve"> Luce, avec l’aide du CCA, de la Wallonie, du CNC, de la PROCIREP – Société des Producteurs &amp; ANGOA, du Programme Europe </w:t>
      </w:r>
      <w:proofErr w:type="spellStart"/>
      <w:r w:rsidRPr="0066570F">
        <w:rPr>
          <w:sz w:val="20"/>
          <w:szCs w:val="20"/>
        </w:rPr>
        <w:t>Creative</w:t>
      </w:r>
      <w:proofErr w:type="spellEnd"/>
      <w:r w:rsidRPr="0066570F">
        <w:rPr>
          <w:sz w:val="20"/>
          <w:szCs w:val="20"/>
        </w:rPr>
        <w:t xml:space="preserve"> – MEDIA de l’Union européenne. Distribution : CVB.</w:t>
      </w:r>
    </w:p>
    <w:p w:rsidR="0066570F" w:rsidRDefault="0066570F" w:rsidP="0066570F">
      <w:pPr>
        <w:spacing w:after="0"/>
      </w:pPr>
    </w:p>
    <w:p w:rsidR="0066570F" w:rsidRDefault="0066570F" w:rsidP="0066570F">
      <w:pPr>
        <w:spacing w:after="0"/>
      </w:pPr>
      <w:r w:rsidRPr="00410E51">
        <w:t xml:space="preserve">Dans l’Italie fasciste des années </w:t>
      </w:r>
      <w:r>
        <w:t>19</w:t>
      </w:r>
      <w:r w:rsidRPr="00410E51">
        <w:t>30, le petit village de Borgo voit une partie de ses habitants, poussés par la misère ou l’esprit d’aventure,</w:t>
      </w:r>
      <w:r>
        <w:t xml:space="preserve"> émigrer dans les colonies de "l</w:t>
      </w:r>
      <w:r w:rsidRPr="00410E51">
        <w:t xml:space="preserve">’Empire Italien d’Afrique". Ils s’en vont chercher l’Eldorado que la propagande fasciste leur a promis. Leur rêve se brise après quelques années seulement. La guerre et la chute du régime entraînent la perte des Colonies, les obligeant à revenir à Borgo, après avoir tout perdu. </w:t>
      </w:r>
    </w:p>
    <w:p w:rsidR="0066570F" w:rsidRDefault="0066570F" w:rsidP="0066570F">
      <w:pPr>
        <w:spacing w:after="0"/>
      </w:pPr>
      <w:r w:rsidRPr="00410E51">
        <w:t>Cette épopée nous est dévoilée par les mots, les mémoires écrites et les centaines de photos de quelques témoins. L’histoire se déploie dans un parcours intime qui nous révèle une parole longtemps tue. Une aventure coloniale vue de l’intérieur.</w:t>
      </w:r>
    </w:p>
    <w:p w:rsidR="0066570F" w:rsidRDefault="0066570F" w:rsidP="0066570F">
      <w:pPr>
        <w:spacing w:after="0"/>
      </w:pPr>
    </w:p>
    <w:p w:rsidR="0066570F" w:rsidRDefault="0066570F" w:rsidP="0066570F">
      <w:pPr>
        <w:spacing w:after="0"/>
      </w:pPr>
    </w:p>
    <w:p w:rsidR="0066570F" w:rsidRDefault="0066570F" w:rsidP="0066570F">
      <w:pPr>
        <w:spacing w:after="0"/>
      </w:pPr>
    </w:p>
    <w:p w:rsidR="0066570F" w:rsidRDefault="0066570F" w:rsidP="0066570F">
      <w:pPr>
        <w:spacing w:after="0"/>
        <w:rPr>
          <w:b/>
        </w:rPr>
      </w:pPr>
      <w:r w:rsidRPr="0066570F">
        <w:rPr>
          <w:b/>
        </w:rPr>
        <w:t>Lundi 20 novembre : Hommage à Khady Sylla (1963-2013) en présence de Charlie Van Damme</w:t>
      </w:r>
    </w:p>
    <w:p w:rsidR="0066570F" w:rsidRPr="0066570F" w:rsidRDefault="0066570F" w:rsidP="0066570F">
      <w:pPr>
        <w:spacing w:after="0"/>
        <w:rPr>
          <w:b/>
        </w:rPr>
      </w:pPr>
    </w:p>
    <w:p w:rsidR="0066570F" w:rsidRPr="0066570F" w:rsidRDefault="0066570F" w:rsidP="0066570F">
      <w:pPr>
        <w:spacing w:after="0"/>
        <w:rPr>
          <w:b/>
        </w:rPr>
      </w:pPr>
      <w:r w:rsidRPr="0066570F">
        <w:rPr>
          <w:b/>
        </w:rPr>
        <w:t>Lundi 20 novembre à 19h</w:t>
      </w:r>
    </w:p>
    <w:p w:rsidR="0066570F" w:rsidRPr="0066570F" w:rsidRDefault="0066570F" w:rsidP="0066570F">
      <w:pPr>
        <w:spacing w:after="0"/>
      </w:pPr>
      <w:r w:rsidRPr="0066570F">
        <w:rPr>
          <w:b/>
        </w:rPr>
        <w:t>Une fenêtre ouverte</w:t>
      </w:r>
      <w:r w:rsidRPr="0066570F">
        <w:t xml:space="preserve"> de Khady Sylla </w:t>
      </w:r>
    </w:p>
    <w:p w:rsidR="0066570F" w:rsidRPr="0066570F" w:rsidRDefault="0066570F" w:rsidP="0066570F">
      <w:pPr>
        <w:spacing w:after="0"/>
      </w:pPr>
      <w:r w:rsidRPr="0066570F">
        <w:t>(2005 – France/Sénégal – 52 min.</w:t>
      </w:r>
      <w:r>
        <w:t xml:space="preserve"> – VO </w:t>
      </w:r>
      <w:proofErr w:type="spellStart"/>
      <w:r>
        <w:t>stf</w:t>
      </w:r>
      <w:proofErr w:type="spellEnd"/>
      <w:r>
        <w:t>.)</w:t>
      </w:r>
    </w:p>
    <w:p w:rsidR="0066570F" w:rsidRPr="0066570F" w:rsidRDefault="0066570F" w:rsidP="0066570F">
      <w:pPr>
        <w:spacing w:after="0"/>
      </w:pPr>
      <w:r w:rsidRPr="0066570F">
        <w:t xml:space="preserve">Image : Charlie Van Damme. </w:t>
      </w:r>
      <w:proofErr w:type="gramStart"/>
      <w:r w:rsidRPr="0066570F">
        <w:rPr>
          <w:lang w:val="en-US"/>
        </w:rPr>
        <w:t>Son :</w:t>
      </w:r>
      <w:proofErr w:type="gramEnd"/>
      <w:r w:rsidRPr="0066570F">
        <w:rPr>
          <w:lang w:val="en-US"/>
        </w:rPr>
        <w:t xml:space="preserve"> Mbaye </w:t>
      </w:r>
      <w:proofErr w:type="spellStart"/>
      <w:r w:rsidRPr="0066570F">
        <w:rPr>
          <w:lang w:val="en-US"/>
        </w:rPr>
        <w:t>Samb</w:t>
      </w:r>
      <w:proofErr w:type="spellEnd"/>
      <w:r w:rsidRPr="0066570F">
        <w:rPr>
          <w:lang w:val="en-US"/>
        </w:rPr>
        <w:t xml:space="preserve">, Eric Munch. </w:t>
      </w:r>
      <w:r w:rsidRPr="0066570F">
        <w:t xml:space="preserve">Montage : </w:t>
      </w:r>
      <w:proofErr w:type="spellStart"/>
      <w:r w:rsidRPr="0066570F">
        <w:t>Amrita</w:t>
      </w:r>
      <w:proofErr w:type="spellEnd"/>
      <w:r w:rsidRPr="0066570F">
        <w:t xml:space="preserve"> David.</w:t>
      </w:r>
    </w:p>
    <w:p w:rsidR="0066570F" w:rsidRPr="00D260F7" w:rsidRDefault="0066570F" w:rsidP="0066570F">
      <w:pPr>
        <w:spacing w:after="0"/>
        <w:rPr>
          <w:sz w:val="20"/>
          <w:szCs w:val="20"/>
        </w:rPr>
      </w:pPr>
      <w:r w:rsidRPr="00D260F7">
        <w:rPr>
          <w:sz w:val="20"/>
          <w:szCs w:val="20"/>
        </w:rPr>
        <w:t xml:space="preserve">Production: </w:t>
      </w:r>
      <w:proofErr w:type="spellStart"/>
      <w:r w:rsidRPr="00D260F7">
        <w:rPr>
          <w:sz w:val="20"/>
          <w:szCs w:val="20"/>
        </w:rPr>
        <w:t>Athénaïse</w:t>
      </w:r>
      <w:proofErr w:type="spellEnd"/>
      <w:r w:rsidRPr="00D260F7">
        <w:rPr>
          <w:sz w:val="20"/>
          <w:szCs w:val="20"/>
        </w:rPr>
        <w:t xml:space="preserve">, </w:t>
      </w:r>
      <w:proofErr w:type="spellStart"/>
      <w:r w:rsidRPr="00D260F7">
        <w:rPr>
          <w:sz w:val="20"/>
          <w:szCs w:val="20"/>
        </w:rPr>
        <w:t>Guiss</w:t>
      </w:r>
      <w:proofErr w:type="spellEnd"/>
      <w:r w:rsidRPr="00D260F7">
        <w:rPr>
          <w:sz w:val="20"/>
          <w:szCs w:val="20"/>
        </w:rPr>
        <w:t xml:space="preserve"> </w:t>
      </w:r>
      <w:proofErr w:type="spellStart"/>
      <w:r w:rsidRPr="00D260F7">
        <w:rPr>
          <w:sz w:val="20"/>
          <w:szCs w:val="20"/>
        </w:rPr>
        <w:t>Guiss</w:t>
      </w:r>
      <w:proofErr w:type="spellEnd"/>
      <w:r w:rsidRPr="00D260F7">
        <w:rPr>
          <w:sz w:val="20"/>
          <w:szCs w:val="20"/>
        </w:rPr>
        <w:t xml:space="preserve"> Communication. Distribution: </w:t>
      </w:r>
      <w:proofErr w:type="spellStart"/>
      <w:r w:rsidRPr="00D260F7">
        <w:rPr>
          <w:sz w:val="20"/>
          <w:szCs w:val="20"/>
        </w:rPr>
        <w:t>Athénaïse</w:t>
      </w:r>
      <w:proofErr w:type="spellEnd"/>
      <w:r w:rsidRPr="00D260F7">
        <w:rPr>
          <w:sz w:val="20"/>
          <w:szCs w:val="20"/>
        </w:rPr>
        <w:t>.</w:t>
      </w:r>
    </w:p>
    <w:p w:rsidR="0066570F" w:rsidRPr="00D260F7" w:rsidRDefault="0066570F" w:rsidP="0066570F">
      <w:pPr>
        <w:spacing w:after="0"/>
        <w:rPr>
          <w:sz w:val="20"/>
          <w:szCs w:val="20"/>
        </w:rPr>
      </w:pPr>
      <w:r w:rsidRPr="00D260F7">
        <w:rPr>
          <w:sz w:val="20"/>
          <w:szCs w:val="20"/>
        </w:rPr>
        <w:t>Prix premier au FID Marseille 2005, Sélectionné à IDFA Amsterdam 2005, Prix Bruno Mersch 2006 au Festival Filmer à tout prix à Bruxelles.</w:t>
      </w:r>
    </w:p>
    <w:p w:rsidR="0066570F" w:rsidRPr="0066570F" w:rsidRDefault="0066570F" w:rsidP="0066570F">
      <w:pPr>
        <w:spacing w:after="0"/>
      </w:pPr>
    </w:p>
    <w:p w:rsidR="0066570F" w:rsidRPr="0066570F" w:rsidRDefault="0066570F" w:rsidP="0066570F">
      <w:pPr>
        <w:spacing w:after="0"/>
      </w:pPr>
      <w:r w:rsidRPr="0066570F">
        <w:t xml:space="preserve">Comment dire la folie ? Comment exprimer la souffrance qui l’accompagne ? En 1994, alors qu’elle basculait dans la maladie, Khady Sylla, la réalisatrice, a rencontré </w:t>
      </w:r>
      <w:proofErr w:type="spellStart"/>
      <w:r w:rsidRPr="0066570F">
        <w:t>Aminta</w:t>
      </w:r>
      <w:proofErr w:type="spellEnd"/>
      <w:r w:rsidRPr="0066570F">
        <w:t xml:space="preserve"> </w:t>
      </w:r>
      <w:proofErr w:type="spellStart"/>
      <w:r w:rsidRPr="0066570F">
        <w:t>Ngom</w:t>
      </w:r>
      <w:proofErr w:type="spellEnd"/>
      <w:r>
        <w:t xml:space="preserve"> </w:t>
      </w:r>
      <w:r w:rsidRPr="0066570F">
        <w:t xml:space="preserve">qui exhibait alors sa folie librement sans craindre la provocation. Pendant les années de souffrance de Khady, </w:t>
      </w:r>
      <w:proofErr w:type="spellStart"/>
      <w:r w:rsidRPr="0066570F">
        <w:t>Aminta</w:t>
      </w:r>
      <w:proofErr w:type="spellEnd"/>
      <w:r w:rsidRPr="0066570F">
        <w:t xml:space="preserve"> fut sa fenêtre sur le monde.</w:t>
      </w:r>
    </w:p>
    <w:p w:rsidR="0066570F" w:rsidRPr="0066570F" w:rsidRDefault="0066570F" w:rsidP="0066570F">
      <w:pPr>
        <w:spacing w:after="0"/>
      </w:pPr>
    </w:p>
    <w:p w:rsidR="0066570F" w:rsidRPr="0066570F" w:rsidRDefault="0066570F" w:rsidP="0066570F">
      <w:pPr>
        <w:spacing w:after="0"/>
      </w:pPr>
      <w:proofErr w:type="gramStart"/>
      <w:r>
        <w:t>suivi</w:t>
      </w:r>
      <w:proofErr w:type="gramEnd"/>
      <w:r>
        <w:t xml:space="preserve"> de</w:t>
      </w:r>
    </w:p>
    <w:p w:rsidR="0066570F" w:rsidRPr="0066570F" w:rsidRDefault="0066570F" w:rsidP="0066570F">
      <w:pPr>
        <w:spacing w:after="0"/>
        <w:rPr>
          <w:b/>
        </w:rPr>
      </w:pPr>
      <w:r w:rsidRPr="0066570F">
        <w:rPr>
          <w:b/>
        </w:rPr>
        <w:t>Lundi 20 novembre à 20h</w:t>
      </w:r>
    </w:p>
    <w:p w:rsidR="0066570F" w:rsidRPr="0066570F" w:rsidRDefault="0066570F" w:rsidP="0066570F">
      <w:pPr>
        <w:spacing w:after="0"/>
      </w:pPr>
      <w:r w:rsidRPr="0066570F">
        <w:rPr>
          <w:b/>
        </w:rPr>
        <w:t>Le Monologue de la muette</w:t>
      </w:r>
      <w:r w:rsidRPr="0066570F">
        <w:t xml:space="preserve"> de Khady Sylla et Charlie Van Damme</w:t>
      </w:r>
    </w:p>
    <w:p w:rsidR="0066570F" w:rsidRPr="0066570F" w:rsidRDefault="0066570F" w:rsidP="0066570F">
      <w:pPr>
        <w:spacing w:after="0"/>
      </w:pPr>
      <w:r w:rsidRPr="0066570F">
        <w:t>(2008 – France/</w:t>
      </w:r>
      <w:proofErr w:type="spellStart"/>
      <w:r w:rsidRPr="0066570F">
        <w:t>Belgiquel</w:t>
      </w:r>
      <w:proofErr w:type="spellEnd"/>
      <w:r w:rsidRPr="0066570F">
        <w:t>/Sénégal – 45 min.)</w:t>
      </w:r>
    </w:p>
    <w:p w:rsidR="0066570F" w:rsidRPr="0066570F" w:rsidRDefault="0066570F" w:rsidP="0066570F">
      <w:pPr>
        <w:spacing w:after="0"/>
      </w:pPr>
      <w:r w:rsidRPr="0066570F">
        <w:lastRenderedPageBreak/>
        <w:t xml:space="preserve">Image : Charlie Van Damme. Son : Gwenn </w:t>
      </w:r>
      <w:proofErr w:type="spellStart"/>
      <w:r w:rsidRPr="0066570F">
        <w:t>Nicolay</w:t>
      </w:r>
      <w:proofErr w:type="spellEnd"/>
      <w:r w:rsidRPr="0066570F">
        <w:t xml:space="preserve">. Montage : </w:t>
      </w:r>
      <w:proofErr w:type="spellStart"/>
      <w:r w:rsidRPr="0066570F">
        <w:t>Amrita</w:t>
      </w:r>
      <w:proofErr w:type="spellEnd"/>
      <w:r w:rsidRPr="0066570F">
        <w:t xml:space="preserve"> David. </w:t>
      </w:r>
    </w:p>
    <w:p w:rsidR="0066570F" w:rsidRPr="00D260F7" w:rsidRDefault="0066570F" w:rsidP="0066570F">
      <w:pPr>
        <w:spacing w:after="0"/>
        <w:rPr>
          <w:sz w:val="20"/>
          <w:szCs w:val="20"/>
        </w:rPr>
      </w:pPr>
      <w:r w:rsidRPr="00D260F7">
        <w:rPr>
          <w:sz w:val="20"/>
          <w:szCs w:val="20"/>
        </w:rPr>
        <w:t xml:space="preserve">Production : </w:t>
      </w:r>
      <w:proofErr w:type="spellStart"/>
      <w:r w:rsidRPr="00D260F7">
        <w:rPr>
          <w:sz w:val="20"/>
          <w:szCs w:val="20"/>
        </w:rPr>
        <w:t>Athénaïse</w:t>
      </w:r>
      <w:proofErr w:type="spellEnd"/>
      <w:r w:rsidRPr="00D260F7">
        <w:rPr>
          <w:sz w:val="20"/>
          <w:szCs w:val="20"/>
        </w:rPr>
        <w:t xml:space="preserve">, Iota production, </w:t>
      </w:r>
      <w:proofErr w:type="spellStart"/>
      <w:r w:rsidRPr="00D260F7">
        <w:rPr>
          <w:sz w:val="20"/>
          <w:szCs w:val="20"/>
        </w:rPr>
        <w:t>Karoninka</w:t>
      </w:r>
      <w:proofErr w:type="spellEnd"/>
      <w:r w:rsidRPr="00D260F7">
        <w:rPr>
          <w:sz w:val="20"/>
          <w:szCs w:val="20"/>
        </w:rPr>
        <w:t xml:space="preserve">, ARTE France, avec l’aide du CCA. Distribution : </w:t>
      </w:r>
      <w:proofErr w:type="spellStart"/>
      <w:r w:rsidRPr="00D260F7">
        <w:rPr>
          <w:sz w:val="20"/>
          <w:szCs w:val="20"/>
        </w:rPr>
        <w:t>Athénaïse</w:t>
      </w:r>
      <w:proofErr w:type="spellEnd"/>
      <w:r w:rsidRPr="00D260F7">
        <w:rPr>
          <w:sz w:val="20"/>
          <w:szCs w:val="20"/>
        </w:rPr>
        <w:t>.</w:t>
      </w:r>
    </w:p>
    <w:p w:rsidR="0066570F" w:rsidRPr="0066570F" w:rsidRDefault="0066570F" w:rsidP="0066570F">
      <w:pPr>
        <w:spacing w:after="0"/>
      </w:pPr>
    </w:p>
    <w:p w:rsidR="0066570F" w:rsidRPr="0066570F" w:rsidRDefault="0066570F" w:rsidP="0066570F">
      <w:pPr>
        <w:spacing w:after="0"/>
      </w:pPr>
      <w:r w:rsidRPr="0066570F">
        <w:rPr>
          <w:i/>
        </w:rPr>
        <w:t>Le Monologue de la muette</w:t>
      </w:r>
      <w:r w:rsidRPr="0066570F">
        <w:t>, c’est la vie d’Amy. Au plus proche de la servitude ordinaire qu’elle subit chez ses patrons. Dans l’intimité de sa retraite forcée au village, où elle donnera naissance à sa fille. Une espérance et une impasse, tout à la fois.</w:t>
      </w:r>
      <w:r w:rsidR="00D260F7">
        <w:t xml:space="preserve"> </w:t>
      </w:r>
      <w:r w:rsidRPr="0066570F">
        <w:t xml:space="preserve">En écho à cette trajectoire, les paroles d’autres bonnes, la complainte des lavandières, la résistance des femmes du bidonville de la rue 11, dans la médina. La colère de la </w:t>
      </w:r>
      <w:proofErr w:type="spellStart"/>
      <w:r w:rsidRPr="0066570F">
        <w:t>slameuse</w:t>
      </w:r>
      <w:proofErr w:type="spellEnd"/>
      <w:r w:rsidRPr="0066570F">
        <w:t xml:space="preserve"> </w:t>
      </w:r>
      <w:proofErr w:type="spellStart"/>
      <w:r w:rsidRPr="0066570F">
        <w:t>Fatim</w:t>
      </w:r>
      <w:proofErr w:type="spellEnd"/>
      <w:r w:rsidRPr="0066570F">
        <w:t xml:space="preserve"> </w:t>
      </w:r>
      <w:proofErr w:type="spellStart"/>
      <w:r w:rsidRPr="0066570F">
        <w:t>Poulo</w:t>
      </w:r>
      <w:proofErr w:type="spellEnd"/>
      <w:r w:rsidRPr="0066570F">
        <w:t xml:space="preserve"> </w:t>
      </w:r>
      <w:proofErr w:type="spellStart"/>
      <w:r w:rsidRPr="0066570F">
        <w:t>Sy</w:t>
      </w:r>
      <w:proofErr w:type="spellEnd"/>
      <w:r w:rsidRPr="0066570F">
        <w:t>. Notre colère. Comme une polyphonie.</w:t>
      </w:r>
    </w:p>
    <w:p w:rsidR="0066570F" w:rsidRDefault="0066570F" w:rsidP="0066570F">
      <w:pPr>
        <w:spacing w:after="0"/>
      </w:pPr>
    </w:p>
    <w:p w:rsidR="0066570F" w:rsidRDefault="0066570F" w:rsidP="0066570F">
      <w:pPr>
        <w:spacing w:after="0"/>
      </w:pPr>
    </w:p>
    <w:p w:rsidR="0066570F" w:rsidRDefault="0066570F" w:rsidP="0066570F">
      <w:pPr>
        <w:spacing w:after="0"/>
      </w:pPr>
    </w:p>
    <w:p w:rsidR="0066570F" w:rsidRDefault="0066570F" w:rsidP="0066570F">
      <w:pPr>
        <w:spacing w:after="0"/>
        <w:rPr>
          <w:b/>
        </w:rPr>
      </w:pPr>
      <w:r w:rsidRPr="00D260F7">
        <w:rPr>
          <w:b/>
        </w:rPr>
        <w:t xml:space="preserve">Mardi 28 novembre : Hommage à Roberto Rossellini (1906-1977), en présence de Jacques </w:t>
      </w:r>
      <w:proofErr w:type="spellStart"/>
      <w:r w:rsidRPr="00D260F7">
        <w:rPr>
          <w:b/>
        </w:rPr>
        <w:t>Grandclaude</w:t>
      </w:r>
      <w:proofErr w:type="spellEnd"/>
      <w:r w:rsidRPr="00D260F7">
        <w:rPr>
          <w:b/>
        </w:rPr>
        <w:t xml:space="preserve"> et de </w:t>
      </w:r>
      <w:r w:rsidR="00D260F7" w:rsidRPr="00D260F7">
        <w:rPr>
          <w:b/>
        </w:rPr>
        <w:t>Margot Marzouk</w:t>
      </w:r>
    </w:p>
    <w:p w:rsidR="00D260F7" w:rsidRDefault="00D260F7" w:rsidP="0066570F">
      <w:pPr>
        <w:spacing w:after="0"/>
        <w:rPr>
          <w:b/>
        </w:rPr>
      </w:pPr>
    </w:p>
    <w:p w:rsidR="00D260F7" w:rsidRDefault="00D260F7" w:rsidP="00D260F7">
      <w:pPr>
        <w:spacing w:after="0"/>
      </w:pPr>
      <w:r w:rsidRPr="00CC3B0B">
        <w:rPr>
          <w:b/>
        </w:rPr>
        <w:t>Mardi 28 novembre à 20h</w:t>
      </w:r>
    </w:p>
    <w:p w:rsidR="00D260F7" w:rsidRPr="00D260F7" w:rsidRDefault="00D260F7" w:rsidP="00D260F7">
      <w:pPr>
        <w:spacing w:after="0" w:line="240" w:lineRule="auto"/>
        <w:rPr>
          <w:rFonts w:eastAsia="Times New Roman" w:cs="Times New Roman"/>
          <w:lang w:eastAsia="fr-FR"/>
        </w:rPr>
      </w:pPr>
      <w:r w:rsidRPr="00D260F7">
        <w:rPr>
          <w:rFonts w:eastAsia="Times New Roman" w:cs="Times New Roman"/>
          <w:b/>
          <w:i/>
          <w:lang w:eastAsia="fr-FR"/>
        </w:rPr>
        <w:t>Le Centre Georges Pompidou</w:t>
      </w:r>
      <w:r w:rsidRPr="00D260F7">
        <w:rPr>
          <w:rFonts w:eastAsia="Times New Roman" w:cs="Times New Roman"/>
          <w:lang w:eastAsia="fr-FR"/>
        </w:rPr>
        <w:t xml:space="preserve">, un film de Roberto Rossellini, </w:t>
      </w:r>
      <w:r w:rsidRPr="00D260F7">
        <w:rPr>
          <w:rFonts w:eastAsia="Times New Roman" w:cs="Times New Roman"/>
          <w:b/>
          <w:lang w:eastAsia="fr-FR"/>
        </w:rPr>
        <w:t xml:space="preserve">en présence de Jacques </w:t>
      </w:r>
      <w:proofErr w:type="spellStart"/>
      <w:r w:rsidRPr="00D260F7">
        <w:rPr>
          <w:rFonts w:eastAsia="Times New Roman" w:cs="Times New Roman"/>
          <w:b/>
          <w:lang w:eastAsia="fr-FR"/>
        </w:rPr>
        <w:t>Grandclaude</w:t>
      </w:r>
      <w:proofErr w:type="spellEnd"/>
    </w:p>
    <w:p w:rsidR="00D260F7" w:rsidRPr="00D260F7" w:rsidRDefault="00D260F7" w:rsidP="00D260F7">
      <w:pPr>
        <w:spacing w:after="0" w:line="240" w:lineRule="auto"/>
        <w:rPr>
          <w:rFonts w:eastAsia="Times New Roman" w:cs="Times New Roman"/>
          <w:lang w:eastAsia="fr-FR"/>
        </w:rPr>
      </w:pPr>
      <w:r w:rsidRPr="00D260F7">
        <w:rPr>
          <w:rFonts w:eastAsia="Times New Roman" w:cs="Times New Roman"/>
          <w:lang w:eastAsia="fr-FR"/>
        </w:rPr>
        <w:t>(1977, 35mm, 57 min.)</w:t>
      </w:r>
    </w:p>
    <w:p w:rsidR="00D260F7" w:rsidRDefault="00D260F7" w:rsidP="00D260F7">
      <w:pPr>
        <w:spacing w:after="0" w:line="240" w:lineRule="auto"/>
        <w:rPr>
          <w:rFonts w:eastAsia="Times New Roman" w:cs="Times New Roman"/>
          <w:lang w:eastAsia="fr-FR"/>
        </w:rPr>
      </w:pPr>
      <w:r w:rsidRPr="00D260F7">
        <w:rPr>
          <w:rFonts w:eastAsia="Times New Roman" w:cs="Times New Roman"/>
          <w:lang w:eastAsia="fr-FR"/>
        </w:rPr>
        <w:t xml:space="preserve">Image : Nestor </w:t>
      </w:r>
      <w:proofErr w:type="spellStart"/>
      <w:r w:rsidRPr="00D260F7">
        <w:rPr>
          <w:rFonts w:eastAsia="Times New Roman" w:cs="Times New Roman"/>
          <w:lang w:eastAsia="fr-FR"/>
        </w:rPr>
        <w:t>Almendros</w:t>
      </w:r>
      <w:proofErr w:type="spellEnd"/>
      <w:r w:rsidRPr="00D260F7">
        <w:rPr>
          <w:rFonts w:eastAsia="Times New Roman" w:cs="Times New Roman"/>
          <w:lang w:eastAsia="fr-FR"/>
        </w:rPr>
        <w:t xml:space="preserve">. Cadre : Emmanuel </w:t>
      </w:r>
      <w:proofErr w:type="spellStart"/>
      <w:r w:rsidRPr="00D260F7">
        <w:rPr>
          <w:rFonts w:eastAsia="Times New Roman" w:cs="Times New Roman"/>
          <w:lang w:eastAsia="fr-FR"/>
        </w:rPr>
        <w:t>Machuel</w:t>
      </w:r>
      <w:proofErr w:type="spellEnd"/>
      <w:r w:rsidRPr="00D260F7">
        <w:rPr>
          <w:rFonts w:eastAsia="Times New Roman" w:cs="Times New Roman"/>
          <w:lang w:eastAsia="fr-FR"/>
        </w:rPr>
        <w:t xml:space="preserve"> et Jean </w:t>
      </w:r>
      <w:proofErr w:type="spellStart"/>
      <w:r w:rsidRPr="00D260F7">
        <w:rPr>
          <w:rFonts w:eastAsia="Times New Roman" w:cs="Times New Roman"/>
          <w:lang w:eastAsia="fr-FR"/>
        </w:rPr>
        <w:t>Chiabaut</w:t>
      </w:r>
      <w:proofErr w:type="spellEnd"/>
      <w:r w:rsidRPr="00D260F7">
        <w:rPr>
          <w:rFonts w:eastAsia="Times New Roman" w:cs="Times New Roman"/>
          <w:lang w:eastAsia="fr-FR"/>
        </w:rPr>
        <w:t xml:space="preserve">. Son : Michel </w:t>
      </w:r>
      <w:proofErr w:type="spellStart"/>
      <w:r w:rsidRPr="00D260F7">
        <w:rPr>
          <w:rFonts w:eastAsia="Times New Roman" w:cs="Times New Roman"/>
          <w:lang w:eastAsia="fr-FR"/>
        </w:rPr>
        <w:t>Berthez</w:t>
      </w:r>
      <w:proofErr w:type="spellEnd"/>
      <w:r w:rsidRPr="00D260F7">
        <w:rPr>
          <w:rFonts w:eastAsia="Times New Roman" w:cs="Times New Roman"/>
          <w:lang w:eastAsia="fr-FR"/>
        </w:rPr>
        <w:t xml:space="preserve">. Montage : Véritable </w:t>
      </w:r>
      <w:proofErr w:type="spellStart"/>
      <w:r w:rsidRPr="00D260F7">
        <w:rPr>
          <w:rFonts w:eastAsia="Times New Roman" w:cs="Times New Roman"/>
          <w:lang w:eastAsia="fr-FR"/>
        </w:rPr>
        <w:t>Silve</w:t>
      </w:r>
      <w:proofErr w:type="spellEnd"/>
      <w:r w:rsidRPr="00D260F7">
        <w:rPr>
          <w:rFonts w:eastAsia="Times New Roman" w:cs="Times New Roman"/>
          <w:lang w:eastAsia="fr-FR"/>
        </w:rPr>
        <w:t>.</w:t>
      </w:r>
      <w:r>
        <w:rPr>
          <w:rFonts w:eastAsia="Times New Roman" w:cs="Times New Roman"/>
          <w:lang w:eastAsia="fr-FR"/>
        </w:rPr>
        <w:t xml:space="preserve"> </w:t>
      </w:r>
    </w:p>
    <w:p w:rsidR="00D260F7" w:rsidRPr="00D260F7" w:rsidRDefault="00D260F7" w:rsidP="00D260F7">
      <w:pPr>
        <w:spacing w:after="0" w:line="240" w:lineRule="auto"/>
        <w:rPr>
          <w:rFonts w:eastAsia="Times New Roman" w:cs="Times New Roman"/>
          <w:sz w:val="20"/>
          <w:szCs w:val="20"/>
          <w:lang w:eastAsia="fr-FR"/>
        </w:rPr>
      </w:pPr>
      <w:r w:rsidRPr="00D260F7">
        <w:rPr>
          <w:rFonts w:eastAsia="Times New Roman" w:cs="Times New Roman"/>
          <w:sz w:val="20"/>
          <w:szCs w:val="20"/>
          <w:lang w:eastAsia="fr-FR"/>
        </w:rPr>
        <w:t xml:space="preserve">Production : Jacques </w:t>
      </w:r>
      <w:proofErr w:type="spellStart"/>
      <w:r w:rsidRPr="00D260F7">
        <w:rPr>
          <w:rFonts w:eastAsia="Times New Roman" w:cs="Times New Roman"/>
          <w:sz w:val="20"/>
          <w:szCs w:val="20"/>
          <w:lang w:eastAsia="fr-FR"/>
        </w:rPr>
        <w:t>Grandclaude</w:t>
      </w:r>
      <w:proofErr w:type="spellEnd"/>
      <w:r w:rsidRPr="00D260F7">
        <w:rPr>
          <w:rFonts w:eastAsia="Times New Roman" w:cs="Times New Roman"/>
          <w:sz w:val="20"/>
          <w:szCs w:val="20"/>
          <w:lang w:eastAsia="fr-FR"/>
        </w:rPr>
        <w:t xml:space="preserve"> et la Communauté de cinéma, avec la participation du Ministère des Affaires étrangères. Restauration numérique par Le Studio L’Equipe.</w:t>
      </w:r>
    </w:p>
    <w:p w:rsidR="00D260F7" w:rsidRPr="00D260F7" w:rsidRDefault="00D260F7" w:rsidP="00D260F7">
      <w:pPr>
        <w:spacing w:after="0" w:line="240" w:lineRule="auto"/>
        <w:rPr>
          <w:rFonts w:eastAsia="Times New Roman" w:cs="Times New Roman"/>
          <w:lang w:eastAsia="fr-FR"/>
        </w:rPr>
      </w:pPr>
    </w:p>
    <w:p w:rsidR="00D260F7" w:rsidRPr="00D260F7" w:rsidRDefault="00D260F7" w:rsidP="00D260F7">
      <w:pPr>
        <w:spacing w:after="0" w:line="240" w:lineRule="auto"/>
        <w:rPr>
          <w:rFonts w:eastAsia="Times New Roman" w:cs="Times New Roman"/>
          <w:lang w:eastAsia="fr-FR"/>
        </w:rPr>
      </w:pPr>
      <w:r w:rsidRPr="00D260F7">
        <w:rPr>
          <w:rFonts w:eastAsia="Times New Roman" w:cs="Times New Roman"/>
          <w:lang w:eastAsia="fr-FR"/>
        </w:rPr>
        <w:t xml:space="preserve">Dernier film réalisé par Roberto Rossellini, quelques mois avant sa mort, à l’occasion de l’ouverture publique du musée. Loin d’être un film institutionnel, </w:t>
      </w:r>
      <w:r w:rsidRPr="00D260F7">
        <w:rPr>
          <w:rFonts w:eastAsia="Times New Roman" w:cs="Times New Roman"/>
          <w:b/>
          <w:i/>
          <w:lang w:eastAsia="fr-FR"/>
        </w:rPr>
        <w:t>Le Centre Georges Pompidou</w:t>
      </w:r>
      <w:r w:rsidRPr="00D260F7">
        <w:rPr>
          <w:rFonts w:eastAsia="Times New Roman" w:cs="Times New Roman"/>
          <w:lang w:eastAsia="fr-FR"/>
        </w:rPr>
        <w:t xml:space="preserve"> est une œuvre riche et importante : il s’agit d’un film sur l’art où Rossellini filme in situ les œuvres d’art dans le musée construit par Renzo Piano et Richard Rogers. Il s’agit aussi d’un document historique dans lequel Rossellini filme le public pénétrant pour la première fois dans le bâtiment et découvrant le musée et ses trésors. Enfin, un magnifique travail a été réalisé sur le son, permettant « d’attraper », sans qu’ils s’en aperçoivent, les commentaires des visiteurs, ce qui confère au film une dimension sociologique passionnante.</w:t>
      </w:r>
    </w:p>
    <w:p w:rsidR="00D260F7" w:rsidRPr="00D260F7" w:rsidRDefault="00D260F7" w:rsidP="00D260F7">
      <w:pPr>
        <w:spacing w:after="0" w:line="240" w:lineRule="auto"/>
        <w:rPr>
          <w:rFonts w:eastAsia="Times New Roman" w:cs="Times New Roman"/>
          <w:lang w:eastAsia="fr-FR"/>
        </w:rPr>
      </w:pPr>
    </w:p>
    <w:p w:rsidR="00D260F7" w:rsidRPr="00D260F7" w:rsidRDefault="00D260F7" w:rsidP="00D260F7">
      <w:pPr>
        <w:spacing w:after="0" w:line="240" w:lineRule="auto"/>
        <w:rPr>
          <w:rFonts w:eastAsia="Times New Roman" w:cs="Times New Roman"/>
          <w:lang w:eastAsia="fr-FR"/>
        </w:rPr>
      </w:pPr>
      <w:proofErr w:type="gramStart"/>
      <w:r w:rsidRPr="00D260F7">
        <w:rPr>
          <w:rFonts w:eastAsia="Times New Roman" w:cs="Times New Roman"/>
          <w:lang w:eastAsia="fr-FR"/>
        </w:rPr>
        <w:t>précédé</w:t>
      </w:r>
      <w:proofErr w:type="gramEnd"/>
      <w:r w:rsidRPr="00D260F7">
        <w:rPr>
          <w:rFonts w:eastAsia="Times New Roman" w:cs="Times New Roman"/>
          <w:lang w:eastAsia="fr-FR"/>
        </w:rPr>
        <w:t xml:space="preserve"> de</w:t>
      </w:r>
    </w:p>
    <w:p w:rsidR="00D260F7" w:rsidRPr="00D260F7" w:rsidRDefault="00D260F7" w:rsidP="00D260F7">
      <w:pPr>
        <w:spacing w:after="0" w:line="240" w:lineRule="auto"/>
        <w:rPr>
          <w:rFonts w:eastAsia="Times New Roman" w:cs="Times New Roman"/>
          <w:b/>
          <w:lang w:eastAsia="fr-FR"/>
        </w:rPr>
      </w:pPr>
      <w:proofErr w:type="spellStart"/>
      <w:r w:rsidRPr="00D260F7">
        <w:rPr>
          <w:rFonts w:eastAsia="Times New Roman" w:cs="Times New Roman"/>
          <w:b/>
          <w:i/>
          <w:lang w:eastAsia="fr-FR"/>
        </w:rPr>
        <w:t>Idiotarum</w:t>
      </w:r>
      <w:proofErr w:type="spellEnd"/>
      <w:r w:rsidRPr="00D260F7">
        <w:rPr>
          <w:rFonts w:eastAsia="Times New Roman" w:cs="Times New Roman"/>
          <w:b/>
          <w:i/>
          <w:lang w:eastAsia="fr-FR"/>
        </w:rPr>
        <w:t xml:space="preserve"> </w:t>
      </w:r>
      <w:proofErr w:type="spellStart"/>
      <w:r w:rsidRPr="00D260F7">
        <w:rPr>
          <w:rFonts w:eastAsia="Times New Roman" w:cs="Times New Roman"/>
          <w:b/>
          <w:i/>
          <w:lang w:eastAsia="fr-FR"/>
        </w:rPr>
        <w:t>Libri</w:t>
      </w:r>
      <w:proofErr w:type="spellEnd"/>
      <w:r w:rsidRPr="00D260F7">
        <w:rPr>
          <w:rFonts w:eastAsia="Times New Roman" w:cs="Times New Roman"/>
          <w:b/>
          <w:i/>
          <w:lang w:eastAsia="fr-FR"/>
        </w:rPr>
        <w:t xml:space="preserve"> Exit</w:t>
      </w:r>
      <w:r w:rsidRPr="00D260F7">
        <w:rPr>
          <w:rFonts w:eastAsia="Times New Roman" w:cs="Times New Roman"/>
          <w:lang w:eastAsia="fr-FR"/>
        </w:rPr>
        <w:t xml:space="preserve">, un film de </w:t>
      </w:r>
      <w:r w:rsidRPr="00D260F7">
        <w:rPr>
          <w:rFonts w:eastAsia="Times New Roman" w:cs="Times New Roman"/>
          <w:b/>
          <w:lang w:eastAsia="fr-FR"/>
        </w:rPr>
        <w:t xml:space="preserve">Margot </w:t>
      </w:r>
      <w:proofErr w:type="spellStart"/>
      <w:r w:rsidRPr="00D260F7">
        <w:rPr>
          <w:rFonts w:eastAsia="Times New Roman" w:cs="Times New Roman"/>
          <w:b/>
          <w:lang w:eastAsia="fr-FR"/>
        </w:rPr>
        <w:t>Merzouk</w:t>
      </w:r>
      <w:proofErr w:type="spellEnd"/>
      <w:r w:rsidRPr="00D260F7">
        <w:rPr>
          <w:rFonts w:eastAsia="Times New Roman" w:cs="Times New Roman"/>
          <w:b/>
          <w:lang w:eastAsia="fr-FR"/>
        </w:rPr>
        <w:t>, en sa présence</w:t>
      </w:r>
    </w:p>
    <w:p w:rsidR="00D260F7" w:rsidRPr="00D260F7" w:rsidRDefault="00D260F7" w:rsidP="00D260F7">
      <w:pPr>
        <w:spacing w:after="0" w:line="240" w:lineRule="auto"/>
        <w:rPr>
          <w:rFonts w:eastAsia="Times New Roman" w:cs="Times New Roman"/>
          <w:lang w:eastAsia="fr-FR"/>
        </w:rPr>
      </w:pPr>
      <w:r w:rsidRPr="00D260F7">
        <w:rPr>
          <w:rFonts w:eastAsia="Times New Roman" w:cs="Times New Roman"/>
          <w:lang w:eastAsia="fr-FR"/>
        </w:rPr>
        <w:t>(2017, vidéo, 14 min.)</w:t>
      </w:r>
    </w:p>
    <w:p w:rsidR="00D260F7" w:rsidRPr="00D260F7" w:rsidRDefault="00D260F7" w:rsidP="00D260F7">
      <w:pPr>
        <w:spacing w:after="0"/>
        <w:rPr>
          <w:rFonts w:cs="Times New Roman"/>
        </w:rPr>
      </w:pPr>
      <w:r w:rsidRPr="00D260F7">
        <w:rPr>
          <w:rFonts w:cs="Times New Roman"/>
        </w:rPr>
        <w:t xml:space="preserve">Montage à partir des archives de Jacques </w:t>
      </w:r>
      <w:proofErr w:type="spellStart"/>
      <w:r w:rsidRPr="00D260F7">
        <w:rPr>
          <w:rFonts w:cs="Times New Roman"/>
        </w:rPr>
        <w:t>Grandclaude</w:t>
      </w:r>
      <w:proofErr w:type="spellEnd"/>
      <w:r w:rsidRPr="00D260F7">
        <w:rPr>
          <w:rFonts w:cs="Times New Roman"/>
        </w:rPr>
        <w:t>. Film de fin d’études de l’Atelier Montage d’Archives du Master 2 Histoire du Cinéma, Université Paris 1 Panthéon-Sorbonne</w:t>
      </w:r>
    </w:p>
    <w:p w:rsidR="00D260F7" w:rsidRDefault="00D260F7" w:rsidP="00D260F7">
      <w:pPr>
        <w:spacing w:after="0"/>
        <w:rPr>
          <w:rFonts w:cs="Times New Roman"/>
        </w:rPr>
      </w:pPr>
    </w:p>
    <w:p w:rsidR="00D260F7" w:rsidRDefault="00D260F7" w:rsidP="00D260F7">
      <w:pPr>
        <w:spacing w:after="0"/>
        <w:rPr>
          <w:rFonts w:cs="Times New Roman"/>
        </w:rPr>
      </w:pPr>
      <w:r w:rsidRPr="00D260F7">
        <w:rPr>
          <w:rFonts w:cs="Times New Roman"/>
        </w:rPr>
        <w:t xml:space="preserve">La séance se poursuivra par une rencontre avec Jacques </w:t>
      </w:r>
      <w:proofErr w:type="spellStart"/>
      <w:r w:rsidRPr="00D260F7">
        <w:rPr>
          <w:rFonts w:cs="Times New Roman"/>
        </w:rPr>
        <w:t>Grandclaude</w:t>
      </w:r>
      <w:proofErr w:type="spellEnd"/>
      <w:r w:rsidRPr="00D260F7">
        <w:rPr>
          <w:rFonts w:cs="Times New Roman"/>
        </w:rPr>
        <w:t xml:space="preserve"> qui reviendra, avec l’aide d’images inédites, sur la façon qu’avait Roberto Rossellini de construire ses plans.</w:t>
      </w:r>
    </w:p>
    <w:p w:rsidR="00D260F7" w:rsidRDefault="00D260F7" w:rsidP="00D260F7">
      <w:pPr>
        <w:spacing w:after="0"/>
        <w:rPr>
          <w:rFonts w:cs="Times New Roman"/>
        </w:rPr>
      </w:pPr>
    </w:p>
    <w:p w:rsidR="00D260F7" w:rsidRDefault="00D260F7" w:rsidP="00D260F7">
      <w:pPr>
        <w:spacing w:after="0"/>
        <w:rPr>
          <w:rFonts w:cs="Times New Roman"/>
        </w:rPr>
      </w:pPr>
    </w:p>
    <w:p w:rsidR="00D260F7" w:rsidRDefault="00D260F7" w:rsidP="00D260F7">
      <w:pPr>
        <w:spacing w:after="0"/>
        <w:rPr>
          <w:rFonts w:cs="Times New Roman"/>
        </w:rPr>
      </w:pPr>
      <w:r>
        <w:rPr>
          <w:rFonts w:cs="Times New Roman"/>
        </w:rPr>
        <w:t xml:space="preserve">Tarif : 5 €. </w:t>
      </w:r>
      <w:proofErr w:type="gramStart"/>
      <w:r>
        <w:rPr>
          <w:rFonts w:cs="Times New Roman"/>
        </w:rPr>
        <w:t>tarif</w:t>
      </w:r>
      <w:proofErr w:type="gramEnd"/>
      <w:r>
        <w:rPr>
          <w:rFonts w:cs="Times New Roman"/>
        </w:rPr>
        <w:t xml:space="preserve"> réduit : 3€. </w:t>
      </w:r>
    </w:p>
    <w:p w:rsidR="00D260F7" w:rsidRDefault="00D260F7" w:rsidP="00D260F7">
      <w:pPr>
        <w:spacing w:after="0"/>
        <w:rPr>
          <w:rFonts w:cs="Times New Roman"/>
        </w:rPr>
      </w:pPr>
    </w:p>
    <w:p w:rsidR="00D260F7" w:rsidRDefault="00D260F7" w:rsidP="00D260F7">
      <w:pPr>
        <w:spacing w:after="0"/>
        <w:rPr>
          <w:rFonts w:cs="Times New Roman"/>
        </w:rPr>
      </w:pPr>
      <w:bookmarkStart w:id="0" w:name="_GoBack"/>
      <w:bookmarkEnd w:id="0"/>
    </w:p>
    <w:p w:rsidR="00D260F7" w:rsidRPr="00D260F7" w:rsidRDefault="00D260F7" w:rsidP="00D260F7">
      <w:pPr>
        <w:spacing w:after="0"/>
        <w:jc w:val="center"/>
        <w:rPr>
          <w:rFonts w:cs="Times New Roman"/>
          <w:b/>
        </w:rPr>
      </w:pPr>
      <w:r w:rsidRPr="00D260F7">
        <w:rPr>
          <w:rFonts w:cs="Times New Roman"/>
          <w:b/>
        </w:rPr>
        <w:t>CENTRE WALLONIE-BRUXELLES</w:t>
      </w:r>
    </w:p>
    <w:p w:rsidR="00D260F7" w:rsidRDefault="00D260F7" w:rsidP="00D260F7">
      <w:pPr>
        <w:spacing w:after="0"/>
        <w:jc w:val="center"/>
        <w:rPr>
          <w:rFonts w:cs="Times New Roman"/>
        </w:rPr>
      </w:pPr>
      <w:r>
        <w:rPr>
          <w:rFonts w:cs="Times New Roman"/>
        </w:rPr>
        <w:t>46, rue Quincampoix – 75004 Paris</w:t>
      </w:r>
    </w:p>
    <w:p w:rsidR="00D260F7" w:rsidRPr="00D260F7" w:rsidRDefault="00D260F7" w:rsidP="00D260F7">
      <w:pPr>
        <w:spacing w:after="0"/>
        <w:jc w:val="center"/>
        <w:rPr>
          <w:rFonts w:cs="Times New Roman"/>
        </w:rPr>
      </w:pPr>
      <w:r>
        <w:rPr>
          <w:rFonts w:cs="Times New Roman"/>
        </w:rPr>
        <w:t>Métro : Les Halles ou Rambuteau</w:t>
      </w:r>
    </w:p>
    <w:sectPr w:rsidR="00D260F7" w:rsidRPr="00D26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0F"/>
    <w:rsid w:val="000C2515"/>
    <w:rsid w:val="001816B0"/>
    <w:rsid w:val="00230FA7"/>
    <w:rsid w:val="004B7689"/>
    <w:rsid w:val="005115E3"/>
    <w:rsid w:val="00613663"/>
    <w:rsid w:val="0066570F"/>
    <w:rsid w:val="008911E6"/>
    <w:rsid w:val="00A250CE"/>
    <w:rsid w:val="00C713F5"/>
    <w:rsid w:val="00D26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Heliot</dc:creator>
  <cp:lastModifiedBy>Louis Heliot</cp:lastModifiedBy>
  <cp:revision>1</cp:revision>
  <dcterms:created xsi:type="dcterms:W3CDTF">2017-10-20T13:29:00Z</dcterms:created>
  <dcterms:modified xsi:type="dcterms:W3CDTF">2017-10-20T13:49:00Z</dcterms:modified>
</cp:coreProperties>
</file>